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A991" w14:textId="77777777" w:rsidR="00A26C08" w:rsidRDefault="00A26C08">
      <w:pPr>
        <w:jc w:val="center"/>
        <w:rPr>
          <w:b/>
          <w:sz w:val="28"/>
          <w:szCs w:val="28"/>
        </w:rPr>
      </w:pPr>
    </w:p>
    <w:p w14:paraId="1D68F2B3" w14:textId="5FE30CFE" w:rsidR="00A26C08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成交公告（</w:t>
      </w:r>
      <w:r w:rsidR="00165D53" w:rsidRPr="00165D53">
        <w:rPr>
          <w:rFonts w:hint="eastAsia"/>
          <w:b/>
          <w:sz w:val="24"/>
          <w:szCs w:val="24"/>
        </w:rPr>
        <w:t>2024</w:t>
      </w:r>
      <w:r w:rsidR="00165D53" w:rsidRPr="00165D53">
        <w:rPr>
          <w:rFonts w:hint="eastAsia"/>
          <w:b/>
          <w:sz w:val="24"/>
          <w:szCs w:val="24"/>
        </w:rPr>
        <w:t>年永丰街道华星河、沪杭铁路护路河泵站设施日常维修养护服务</w:t>
      </w:r>
      <w:r>
        <w:rPr>
          <w:rFonts w:hint="eastAsia"/>
          <w:b/>
          <w:sz w:val="24"/>
          <w:szCs w:val="24"/>
        </w:rPr>
        <w:t>）</w:t>
      </w:r>
    </w:p>
    <w:p w14:paraId="5E337A64" w14:textId="77777777" w:rsidR="00A26C08" w:rsidRDefault="00A26C08">
      <w:pPr>
        <w:jc w:val="center"/>
        <w:rPr>
          <w:b/>
          <w:sz w:val="28"/>
          <w:szCs w:val="28"/>
        </w:rPr>
      </w:pPr>
    </w:p>
    <w:p w14:paraId="77EB4576" w14:textId="2CB4B914" w:rsidR="00A26C08" w:rsidRDefault="00000000">
      <w:pPr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由上海昕广管理咨询有限公司组织的</w:t>
      </w:r>
      <w:r w:rsidR="00165D53" w:rsidRPr="00165D53">
        <w:rPr>
          <w:rFonts w:ascii="宋体" w:hAnsi="Courier New" w:hint="eastAsia"/>
          <w:szCs w:val="21"/>
        </w:rPr>
        <w:t>2024年永丰街道华星河、沪杭铁路护路河泵站设施日常维修养护服务</w:t>
      </w:r>
      <w:r w:rsidR="00165D53">
        <w:rPr>
          <w:rFonts w:ascii="宋体" w:hAnsi="Courier New" w:hint="eastAsia"/>
          <w:szCs w:val="21"/>
        </w:rPr>
        <w:t>项目</w:t>
      </w:r>
      <w:r>
        <w:rPr>
          <w:rFonts w:ascii="宋体" w:hAnsi="Courier New" w:hint="eastAsia"/>
          <w:szCs w:val="21"/>
        </w:rPr>
        <w:t>（项目编号：</w:t>
      </w:r>
      <w:r w:rsidR="00165D53" w:rsidRPr="00165D53">
        <w:rPr>
          <w:rFonts w:ascii="宋体" w:hAnsi="Courier New"/>
          <w:szCs w:val="21"/>
        </w:rPr>
        <w:t>SHXGZX-20231025-01C</w:t>
      </w:r>
      <w:r>
        <w:rPr>
          <w:rFonts w:ascii="宋体" w:hAnsi="Courier New" w:hint="eastAsia"/>
          <w:szCs w:val="21"/>
        </w:rPr>
        <w:t>，项目总金额：</w:t>
      </w:r>
      <w:r w:rsidR="00165D53">
        <w:rPr>
          <w:rFonts w:ascii="仿宋" w:hAnsi="仿宋"/>
          <w:szCs w:val="21"/>
        </w:rPr>
        <w:t>58</w:t>
      </w:r>
      <w:r w:rsidR="00165D53">
        <w:rPr>
          <w:rFonts w:ascii="仿宋" w:hAnsi="仿宋" w:hint="eastAsia"/>
          <w:szCs w:val="21"/>
        </w:rPr>
        <w:t>.</w:t>
      </w:r>
      <w:r w:rsidR="00165D53">
        <w:rPr>
          <w:rFonts w:ascii="仿宋" w:hAnsi="仿宋"/>
          <w:szCs w:val="21"/>
        </w:rPr>
        <w:t>9308</w:t>
      </w:r>
      <w:r>
        <w:rPr>
          <w:rFonts w:ascii="宋体" w:hAnsi="Courier New" w:hint="eastAsia"/>
          <w:szCs w:val="21"/>
        </w:rPr>
        <w:t>万元）的竞争性磋商，于202</w:t>
      </w:r>
      <w:r>
        <w:rPr>
          <w:rFonts w:ascii="宋体" w:hAnsi="Courier New"/>
          <w:szCs w:val="21"/>
        </w:rPr>
        <w:t>3</w:t>
      </w:r>
      <w:r>
        <w:rPr>
          <w:rFonts w:ascii="宋体" w:hAnsi="Courier New" w:hint="eastAsia"/>
          <w:szCs w:val="21"/>
        </w:rPr>
        <w:t>年</w:t>
      </w:r>
      <w:r w:rsidR="00165D53">
        <w:rPr>
          <w:rFonts w:ascii="宋体" w:hAnsi="Courier New"/>
          <w:szCs w:val="21"/>
        </w:rPr>
        <w:t>12</w:t>
      </w:r>
      <w:r>
        <w:rPr>
          <w:rFonts w:ascii="宋体" w:hAnsi="Courier New" w:hint="eastAsia"/>
          <w:szCs w:val="21"/>
        </w:rPr>
        <w:t>月</w:t>
      </w:r>
      <w:r w:rsidR="00A34C10">
        <w:rPr>
          <w:rFonts w:ascii="宋体" w:hAnsi="Courier New"/>
          <w:szCs w:val="21"/>
        </w:rPr>
        <w:t>18</w:t>
      </w:r>
      <w:r>
        <w:rPr>
          <w:rFonts w:ascii="宋体" w:hAnsi="Courier New" w:hint="eastAsia"/>
          <w:szCs w:val="21"/>
        </w:rPr>
        <w:t>日下午</w:t>
      </w:r>
      <w:r>
        <w:rPr>
          <w:rFonts w:ascii="宋体" w:hAnsi="Courier New"/>
          <w:szCs w:val="21"/>
        </w:rPr>
        <w:t>14</w:t>
      </w:r>
      <w:r>
        <w:rPr>
          <w:rFonts w:ascii="宋体" w:hAnsi="Courier New" w:hint="eastAsia"/>
          <w:szCs w:val="21"/>
        </w:rPr>
        <w:t>:</w:t>
      </w:r>
      <w:r>
        <w:rPr>
          <w:rFonts w:ascii="宋体" w:hAnsi="Courier New"/>
          <w:szCs w:val="21"/>
        </w:rPr>
        <w:t>0</w:t>
      </w:r>
      <w:r>
        <w:rPr>
          <w:rFonts w:ascii="宋体" w:hAnsi="Courier New" w:hint="eastAsia"/>
          <w:szCs w:val="21"/>
        </w:rPr>
        <w:t>0时在上海市松江区</w:t>
      </w:r>
      <w:r w:rsidR="00822D1B">
        <w:rPr>
          <w:rFonts w:ascii="宋体" w:hAnsi="Courier New" w:hint="eastAsia"/>
          <w:szCs w:val="21"/>
        </w:rPr>
        <w:t>东宝路1</w:t>
      </w:r>
      <w:r w:rsidR="00822D1B">
        <w:rPr>
          <w:rFonts w:ascii="宋体" w:hAnsi="Courier New"/>
          <w:szCs w:val="21"/>
        </w:rPr>
        <w:t>9</w:t>
      </w:r>
      <w:r w:rsidR="00822D1B">
        <w:rPr>
          <w:rFonts w:ascii="宋体" w:hAnsi="Courier New" w:hint="eastAsia"/>
          <w:szCs w:val="21"/>
        </w:rPr>
        <w:t>号1</w:t>
      </w:r>
      <w:r w:rsidR="00822D1B">
        <w:rPr>
          <w:rFonts w:ascii="宋体" w:hAnsi="Courier New"/>
          <w:szCs w:val="21"/>
        </w:rPr>
        <w:t>106</w:t>
      </w:r>
      <w:r>
        <w:rPr>
          <w:rFonts w:ascii="宋体" w:hAnsi="Courier New" w:hint="eastAsia"/>
          <w:szCs w:val="21"/>
        </w:rPr>
        <w:t>室评标室举行。</w:t>
      </w:r>
    </w:p>
    <w:p w14:paraId="17D4B8BB" w14:textId="77777777" w:rsidR="00A26C08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经评审委员会评审，并经采购人确认，本次成交结果公布如下：</w:t>
      </w:r>
    </w:p>
    <w:p w14:paraId="56BF90F5" w14:textId="0F7F667D" w:rsidR="00A26C08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一、成交日期：2023年</w:t>
      </w:r>
      <w:r w:rsidR="00165D53">
        <w:rPr>
          <w:rFonts w:ascii="宋体" w:hAnsi="Courier New"/>
          <w:szCs w:val="21"/>
        </w:rPr>
        <w:t>12</w:t>
      </w:r>
      <w:r>
        <w:rPr>
          <w:rFonts w:ascii="宋体" w:hAnsi="Courier New" w:hint="eastAsia"/>
          <w:szCs w:val="21"/>
        </w:rPr>
        <w:t>月</w:t>
      </w:r>
      <w:r w:rsidR="009053BA">
        <w:rPr>
          <w:rFonts w:ascii="宋体" w:hAnsi="Courier New"/>
          <w:szCs w:val="21"/>
        </w:rPr>
        <w:t>18</w:t>
      </w:r>
      <w:r>
        <w:rPr>
          <w:rFonts w:ascii="宋体" w:hAnsi="Courier New" w:hint="eastAsia"/>
          <w:szCs w:val="21"/>
        </w:rPr>
        <w:t>日</w:t>
      </w:r>
    </w:p>
    <w:p w14:paraId="0E28FB98" w14:textId="77777777" w:rsidR="00A26C08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二、成交信息：</w:t>
      </w:r>
    </w:p>
    <w:p w14:paraId="5548C1F8" w14:textId="15D3773C" w:rsidR="00822D1B" w:rsidRDefault="00000000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中标供应商：</w:t>
      </w:r>
      <w:r w:rsidR="009053BA" w:rsidRPr="009053BA">
        <w:rPr>
          <w:rFonts w:ascii="宋体" w:hAnsi="Courier New" w:hint="eastAsia"/>
          <w:szCs w:val="21"/>
        </w:rPr>
        <w:t>上海仓杰实业有限公司</w:t>
      </w:r>
    </w:p>
    <w:p w14:paraId="6346396F" w14:textId="67FBD2F9" w:rsidR="00822D1B" w:rsidRDefault="00000000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中标供应商地址：</w:t>
      </w:r>
      <w:r w:rsidR="009053BA">
        <w:rPr>
          <w:rFonts w:ascii="宋体" w:hAnsi="Courier New" w:hint="eastAsia"/>
          <w:szCs w:val="21"/>
        </w:rPr>
        <w:t>上海市松江区玉秀路8</w:t>
      </w:r>
      <w:r w:rsidR="009053BA">
        <w:rPr>
          <w:rFonts w:ascii="宋体" w:hAnsi="Courier New"/>
          <w:szCs w:val="21"/>
        </w:rPr>
        <w:t>8</w:t>
      </w:r>
      <w:r w:rsidR="009053BA">
        <w:rPr>
          <w:rFonts w:ascii="宋体" w:hAnsi="Courier New" w:hint="eastAsia"/>
          <w:szCs w:val="21"/>
        </w:rPr>
        <w:t>号</w:t>
      </w:r>
    </w:p>
    <w:p w14:paraId="18163836" w14:textId="025F911D" w:rsidR="00A26C08" w:rsidRDefault="00000000">
      <w:pPr>
        <w:widowControl/>
        <w:spacing w:line="360" w:lineRule="auto"/>
        <w:rPr>
          <w:rFonts w:hAnsi="Courier New"/>
          <w:szCs w:val="21"/>
        </w:rPr>
      </w:pPr>
      <w:r>
        <w:rPr>
          <w:rFonts w:hAnsi="Courier New" w:hint="eastAsia"/>
          <w:szCs w:val="21"/>
        </w:rPr>
        <w:t>中标金额：</w:t>
      </w:r>
      <w:r w:rsidR="009053BA">
        <w:rPr>
          <w:rFonts w:hAnsi="Courier New" w:hint="eastAsia"/>
          <w:szCs w:val="21"/>
        </w:rPr>
        <w:t>5</w:t>
      </w:r>
      <w:r w:rsidR="009053BA">
        <w:rPr>
          <w:rFonts w:hAnsi="Courier New"/>
          <w:szCs w:val="21"/>
        </w:rPr>
        <w:t>79041</w:t>
      </w:r>
      <w:r>
        <w:rPr>
          <w:rFonts w:hAnsi="Courier New" w:hint="eastAsia"/>
          <w:szCs w:val="21"/>
        </w:rPr>
        <w:t>元</w:t>
      </w:r>
    </w:p>
    <w:p w14:paraId="27771DC6" w14:textId="77777777" w:rsidR="00A26C08" w:rsidRDefault="00000000">
      <w:pPr>
        <w:pStyle w:val="a8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1FBE0A93" w14:textId="1AE1D4C3" w:rsidR="00A26C08" w:rsidRDefault="00000000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标的名称：</w:t>
      </w:r>
      <w:r w:rsidR="00165D53" w:rsidRPr="00165D53">
        <w:rPr>
          <w:rFonts w:hAnsi="Courier New" w:cs="Times New Roman" w:hint="eastAsia"/>
          <w:kern w:val="2"/>
          <w:sz w:val="21"/>
          <w:szCs w:val="21"/>
        </w:rPr>
        <w:t>2024年永丰街道华星河、沪杭铁路护路河泵站设施日常维修养护服务</w:t>
      </w:r>
    </w:p>
    <w:p w14:paraId="58A8747B" w14:textId="77777777" w:rsidR="00A26C08" w:rsidRDefault="00000000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规格型号、数量、单价、服务要求详见投标文件</w:t>
      </w:r>
      <w:r w:rsidR="0026466D">
        <w:rPr>
          <w:rFonts w:hAnsi="Courier New" w:cs="Times New Roman" w:hint="eastAsia"/>
          <w:kern w:val="2"/>
          <w:sz w:val="21"/>
          <w:szCs w:val="21"/>
        </w:rPr>
        <w:t>。</w:t>
      </w:r>
    </w:p>
    <w:p w14:paraId="51896CAC" w14:textId="779C5569" w:rsidR="00A26C08" w:rsidRPr="00165D53" w:rsidRDefault="00165D53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 w:rsidRPr="00165D53">
        <w:rPr>
          <w:rFonts w:hAnsi="Courier New" w:cs="Times New Roman" w:hint="eastAsia"/>
          <w:kern w:val="2"/>
          <w:sz w:val="21"/>
          <w:szCs w:val="21"/>
        </w:rPr>
        <w:t>服务期限：合同签订后一年。</w:t>
      </w:r>
    </w:p>
    <w:p w14:paraId="201AE218" w14:textId="77777777" w:rsidR="00A26C08" w:rsidRDefault="00000000">
      <w:pPr>
        <w:numPr>
          <w:ilvl w:val="0"/>
          <w:numId w:val="1"/>
        </w:num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评标委员会成员： </w:t>
      </w:r>
      <w:r>
        <w:rPr>
          <w:rFonts w:ascii="宋体" w:hAnsi="Courier New"/>
          <w:szCs w:val="21"/>
        </w:rPr>
        <w:t xml:space="preserve">   </w:t>
      </w:r>
    </w:p>
    <w:p w14:paraId="426083DE" w14:textId="464B78EE" w:rsidR="00A26C08" w:rsidRDefault="00000000">
      <w:p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 </w:t>
      </w:r>
      <w:r>
        <w:rPr>
          <w:rFonts w:ascii="宋体" w:hAnsi="Courier New"/>
          <w:szCs w:val="21"/>
        </w:rPr>
        <w:t xml:space="preserve"> </w:t>
      </w:r>
      <w:r>
        <w:rPr>
          <w:rFonts w:ascii="宋体" w:hAnsi="Courier New" w:hint="eastAsia"/>
          <w:szCs w:val="21"/>
        </w:rPr>
        <w:t xml:space="preserve">  </w:t>
      </w:r>
      <w:r w:rsidR="00312B06">
        <w:rPr>
          <w:rFonts w:ascii="宋体" w:hAnsi="Courier New" w:hint="eastAsia"/>
          <w:szCs w:val="21"/>
        </w:rPr>
        <w:t>曹自强 金仙华 王德华</w:t>
      </w:r>
    </w:p>
    <w:p w14:paraId="0BAFAAA0" w14:textId="77777777" w:rsidR="00A26C08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如对采购结果有异议，请于本成交公告公布之日起7个工作日内以书面形式向上海昕广管理咨询有限公司提出质疑。</w:t>
      </w:r>
    </w:p>
    <w:p w14:paraId="6D3180D5" w14:textId="77777777" w:rsidR="00A26C08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感谢各供应商单位对本次采购活动的积极参与！</w:t>
      </w:r>
    </w:p>
    <w:p w14:paraId="1F285AE0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采购人：</w:t>
      </w:r>
      <w:r w:rsidR="00822D1B" w:rsidRPr="00822D1B">
        <w:rPr>
          <w:rFonts w:ascii="宋体" w:hAnsi="Courier New" w:hint="eastAsia"/>
          <w:szCs w:val="21"/>
        </w:rPr>
        <w:t>上海市松江区人民政府永丰街道办事处</w:t>
      </w:r>
    </w:p>
    <w:p w14:paraId="6A3301A3" w14:textId="3DF984D0" w:rsidR="00A26C08" w:rsidRPr="00D34221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地址：</w:t>
      </w:r>
      <w:r w:rsidR="00D34221" w:rsidRPr="00D34221">
        <w:rPr>
          <w:rFonts w:ascii="宋体" w:hAnsi="Courier New" w:hint="eastAsia"/>
          <w:szCs w:val="21"/>
        </w:rPr>
        <w:t>上海市松江区松汇西路 1188 号</w:t>
      </w:r>
    </w:p>
    <w:p w14:paraId="41D2C83F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邮编：201600</w:t>
      </w:r>
    </w:p>
    <w:p w14:paraId="4E58E04B" w14:textId="3949DEEC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联系人：</w:t>
      </w:r>
      <w:r>
        <w:rPr>
          <w:rFonts w:ascii="宋体" w:hAnsi="Courier New"/>
          <w:szCs w:val="21"/>
        </w:rPr>
        <w:t>021-</w:t>
      </w:r>
      <w:r w:rsidR="00D34221" w:rsidRPr="00D34221">
        <w:rPr>
          <w:rFonts w:ascii="宋体" w:hAnsi="Courier New"/>
          <w:szCs w:val="21"/>
        </w:rPr>
        <w:t>57810605</w:t>
      </w:r>
    </w:p>
    <w:p w14:paraId="42A17B0E" w14:textId="0B81EAE4" w:rsidR="00A26C08" w:rsidRDefault="00000000">
      <w:pPr>
        <w:spacing w:line="360" w:lineRule="auto"/>
        <w:ind w:firstLineChars="200" w:firstLine="420"/>
        <w:rPr>
          <w:rFonts w:ascii="仿宋" w:eastAsia="仿宋" w:hAnsi="仿宋"/>
        </w:rPr>
      </w:pPr>
      <w:bookmarkStart w:id="0" w:name="_Hlk97121122"/>
      <w:r>
        <w:rPr>
          <w:rFonts w:ascii="宋体" w:hAnsi="Courier New" w:hint="eastAsia"/>
          <w:szCs w:val="21"/>
        </w:rPr>
        <w:t>电话：</w:t>
      </w:r>
      <w:r w:rsidR="00D34221">
        <w:rPr>
          <w:rFonts w:ascii="宋体" w:hAnsi="Courier New" w:hint="eastAsia"/>
          <w:szCs w:val="21"/>
        </w:rPr>
        <w:t>钟</w:t>
      </w:r>
      <w:r>
        <w:rPr>
          <w:rFonts w:ascii="宋体" w:hAnsi="Courier New" w:hint="eastAsia"/>
          <w:szCs w:val="21"/>
        </w:rPr>
        <w:t>老师</w:t>
      </w:r>
    </w:p>
    <w:bookmarkEnd w:id="0"/>
    <w:p w14:paraId="47FAB1CF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采购代理机构：上海昕广管理咨询有限公司</w:t>
      </w:r>
    </w:p>
    <w:p w14:paraId="77843759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地  址：松江区</w:t>
      </w:r>
      <w:r w:rsidR="00822D1B">
        <w:rPr>
          <w:rFonts w:ascii="宋体" w:hAnsi="Courier New" w:hint="eastAsia"/>
          <w:szCs w:val="21"/>
        </w:rPr>
        <w:t>东宝路1</w:t>
      </w:r>
      <w:r w:rsidR="00822D1B">
        <w:rPr>
          <w:rFonts w:ascii="宋体" w:hAnsi="Courier New"/>
          <w:szCs w:val="21"/>
        </w:rPr>
        <w:t>9</w:t>
      </w:r>
      <w:r w:rsidR="00822D1B">
        <w:rPr>
          <w:rFonts w:ascii="宋体" w:hAnsi="Courier New" w:hint="eastAsia"/>
          <w:szCs w:val="21"/>
        </w:rPr>
        <w:t>号1</w:t>
      </w:r>
      <w:r w:rsidR="00822D1B">
        <w:rPr>
          <w:rFonts w:ascii="宋体" w:hAnsi="Courier New"/>
          <w:szCs w:val="21"/>
        </w:rPr>
        <w:t>106</w:t>
      </w:r>
      <w:r>
        <w:rPr>
          <w:rFonts w:ascii="宋体" w:hAnsi="Courier New" w:hint="eastAsia"/>
          <w:szCs w:val="21"/>
        </w:rPr>
        <w:t xml:space="preserve">室 </w:t>
      </w:r>
    </w:p>
    <w:p w14:paraId="264C59C7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邮  编：201600</w:t>
      </w:r>
    </w:p>
    <w:p w14:paraId="5A1CF84A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电  话：0</w:t>
      </w:r>
      <w:r>
        <w:rPr>
          <w:rFonts w:ascii="宋体" w:hAnsi="Courier New"/>
          <w:szCs w:val="21"/>
        </w:rPr>
        <w:t>21</w:t>
      </w:r>
      <w:r>
        <w:rPr>
          <w:rFonts w:ascii="宋体" w:hAnsi="Courier New" w:hint="eastAsia"/>
          <w:szCs w:val="21"/>
        </w:rPr>
        <w:t>-37629265-</w:t>
      </w:r>
      <w:r>
        <w:rPr>
          <w:rFonts w:ascii="宋体" w:hAnsi="Courier New"/>
          <w:szCs w:val="21"/>
        </w:rPr>
        <w:t>8004</w:t>
      </w:r>
    </w:p>
    <w:p w14:paraId="246E1649" w14:textId="77777777" w:rsidR="00A26C08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联系人：凤老师</w:t>
      </w:r>
    </w:p>
    <w:sectPr w:rsidR="00A26C08">
      <w:footerReference w:type="default" r:id="rId8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4BB2" w14:textId="77777777" w:rsidR="00673963" w:rsidRDefault="00673963">
      <w:r>
        <w:separator/>
      </w:r>
    </w:p>
  </w:endnote>
  <w:endnote w:type="continuationSeparator" w:id="0">
    <w:p w14:paraId="7BFE17DD" w14:textId="77777777" w:rsidR="00673963" w:rsidRDefault="0067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83B" w14:textId="77777777" w:rsidR="00A26C08" w:rsidRDefault="00000000">
    <w:pPr>
      <w:pStyle w:val="a4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3000" w14:textId="77777777" w:rsidR="00673963" w:rsidRDefault="00673963">
      <w:r>
        <w:separator/>
      </w:r>
    </w:p>
  </w:footnote>
  <w:footnote w:type="continuationSeparator" w:id="0">
    <w:p w14:paraId="4B5C4A61" w14:textId="77777777" w:rsidR="00673963" w:rsidRDefault="0067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F14C"/>
    <w:multiLevelType w:val="singleLevel"/>
    <w:tmpl w:val="2E07F14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26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8A"/>
    <w:rsid w:val="0000133E"/>
    <w:rsid w:val="00002153"/>
    <w:rsid w:val="00003404"/>
    <w:rsid w:val="00013A76"/>
    <w:rsid w:val="000173B8"/>
    <w:rsid w:val="00022CF0"/>
    <w:rsid w:val="00051E49"/>
    <w:rsid w:val="00073F25"/>
    <w:rsid w:val="00111BB7"/>
    <w:rsid w:val="00123B1A"/>
    <w:rsid w:val="00124554"/>
    <w:rsid w:val="00133141"/>
    <w:rsid w:val="001453F6"/>
    <w:rsid w:val="001524FB"/>
    <w:rsid w:val="00165D53"/>
    <w:rsid w:val="001707A8"/>
    <w:rsid w:val="00197B45"/>
    <w:rsid w:val="001F2AA7"/>
    <w:rsid w:val="001F7CE8"/>
    <w:rsid w:val="00212D9D"/>
    <w:rsid w:val="002131A9"/>
    <w:rsid w:val="002278A5"/>
    <w:rsid w:val="00227B8A"/>
    <w:rsid w:val="00230FBC"/>
    <w:rsid w:val="00231FEA"/>
    <w:rsid w:val="00237385"/>
    <w:rsid w:val="00255623"/>
    <w:rsid w:val="0026466D"/>
    <w:rsid w:val="0026674B"/>
    <w:rsid w:val="00272F30"/>
    <w:rsid w:val="00276734"/>
    <w:rsid w:val="002921EA"/>
    <w:rsid w:val="002A64AE"/>
    <w:rsid w:val="002B27BB"/>
    <w:rsid w:val="002C69BE"/>
    <w:rsid w:val="002E456E"/>
    <w:rsid w:val="00303094"/>
    <w:rsid w:val="003106F6"/>
    <w:rsid w:val="00312B06"/>
    <w:rsid w:val="00342CE8"/>
    <w:rsid w:val="00375BAB"/>
    <w:rsid w:val="003A18F1"/>
    <w:rsid w:val="003A2121"/>
    <w:rsid w:val="003C064D"/>
    <w:rsid w:val="003E2BB5"/>
    <w:rsid w:val="003F682D"/>
    <w:rsid w:val="004006C9"/>
    <w:rsid w:val="0040191B"/>
    <w:rsid w:val="00431271"/>
    <w:rsid w:val="00433789"/>
    <w:rsid w:val="00455623"/>
    <w:rsid w:val="004572E0"/>
    <w:rsid w:val="00457772"/>
    <w:rsid w:val="004643BE"/>
    <w:rsid w:val="00464C59"/>
    <w:rsid w:val="00473897"/>
    <w:rsid w:val="004A177C"/>
    <w:rsid w:val="004C111C"/>
    <w:rsid w:val="004D692A"/>
    <w:rsid w:val="004E2381"/>
    <w:rsid w:val="004E484D"/>
    <w:rsid w:val="0055140B"/>
    <w:rsid w:val="00557D1B"/>
    <w:rsid w:val="005658C9"/>
    <w:rsid w:val="00573F31"/>
    <w:rsid w:val="00582CC1"/>
    <w:rsid w:val="00594667"/>
    <w:rsid w:val="005A2E1D"/>
    <w:rsid w:val="005A5BBE"/>
    <w:rsid w:val="005B3DA7"/>
    <w:rsid w:val="005F1D30"/>
    <w:rsid w:val="005F30A2"/>
    <w:rsid w:val="0061350B"/>
    <w:rsid w:val="00614F05"/>
    <w:rsid w:val="00632FA8"/>
    <w:rsid w:val="00655339"/>
    <w:rsid w:val="00656A09"/>
    <w:rsid w:val="00673963"/>
    <w:rsid w:val="00685A31"/>
    <w:rsid w:val="00690122"/>
    <w:rsid w:val="00691420"/>
    <w:rsid w:val="006956B7"/>
    <w:rsid w:val="006A0127"/>
    <w:rsid w:val="006C0459"/>
    <w:rsid w:val="006C64CF"/>
    <w:rsid w:val="006E2A02"/>
    <w:rsid w:val="0072638A"/>
    <w:rsid w:val="007335CA"/>
    <w:rsid w:val="007461D9"/>
    <w:rsid w:val="007466BF"/>
    <w:rsid w:val="00785694"/>
    <w:rsid w:val="0078676D"/>
    <w:rsid w:val="0079155A"/>
    <w:rsid w:val="00797E43"/>
    <w:rsid w:val="007A3DD6"/>
    <w:rsid w:val="007F027B"/>
    <w:rsid w:val="00822D1B"/>
    <w:rsid w:val="008579C4"/>
    <w:rsid w:val="00871C4F"/>
    <w:rsid w:val="00891AF1"/>
    <w:rsid w:val="008940D4"/>
    <w:rsid w:val="008B2E24"/>
    <w:rsid w:val="008C07E4"/>
    <w:rsid w:val="008C71A1"/>
    <w:rsid w:val="008E6BE3"/>
    <w:rsid w:val="00903FDD"/>
    <w:rsid w:val="009053BA"/>
    <w:rsid w:val="00912231"/>
    <w:rsid w:val="00941BA1"/>
    <w:rsid w:val="009436D1"/>
    <w:rsid w:val="00944CC9"/>
    <w:rsid w:val="00981739"/>
    <w:rsid w:val="0099133B"/>
    <w:rsid w:val="009A1129"/>
    <w:rsid w:val="009C7520"/>
    <w:rsid w:val="009D772E"/>
    <w:rsid w:val="009E7B67"/>
    <w:rsid w:val="00A208BE"/>
    <w:rsid w:val="00A2527F"/>
    <w:rsid w:val="00A265D2"/>
    <w:rsid w:val="00A26C08"/>
    <w:rsid w:val="00A34C10"/>
    <w:rsid w:val="00A70AE0"/>
    <w:rsid w:val="00A86A46"/>
    <w:rsid w:val="00A90E4F"/>
    <w:rsid w:val="00AA569D"/>
    <w:rsid w:val="00AB3C2D"/>
    <w:rsid w:val="00AE48BC"/>
    <w:rsid w:val="00B01843"/>
    <w:rsid w:val="00B330CA"/>
    <w:rsid w:val="00B40EFD"/>
    <w:rsid w:val="00B713FD"/>
    <w:rsid w:val="00B7662F"/>
    <w:rsid w:val="00BA124E"/>
    <w:rsid w:val="00BB0748"/>
    <w:rsid w:val="00BB26E8"/>
    <w:rsid w:val="00BE0959"/>
    <w:rsid w:val="00BF3191"/>
    <w:rsid w:val="00C00680"/>
    <w:rsid w:val="00C01B50"/>
    <w:rsid w:val="00C02973"/>
    <w:rsid w:val="00C0790A"/>
    <w:rsid w:val="00C159A3"/>
    <w:rsid w:val="00C26A3C"/>
    <w:rsid w:val="00C36DD1"/>
    <w:rsid w:val="00CA4D09"/>
    <w:rsid w:val="00CA7A68"/>
    <w:rsid w:val="00CB5C2B"/>
    <w:rsid w:val="00CE016B"/>
    <w:rsid w:val="00CE044C"/>
    <w:rsid w:val="00CF1C8F"/>
    <w:rsid w:val="00CF52A1"/>
    <w:rsid w:val="00D02D8C"/>
    <w:rsid w:val="00D07F7B"/>
    <w:rsid w:val="00D34221"/>
    <w:rsid w:val="00D441B0"/>
    <w:rsid w:val="00D52230"/>
    <w:rsid w:val="00D800A8"/>
    <w:rsid w:val="00DB4BAF"/>
    <w:rsid w:val="00DB5CA0"/>
    <w:rsid w:val="00E04D83"/>
    <w:rsid w:val="00E15A8F"/>
    <w:rsid w:val="00E44F57"/>
    <w:rsid w:val="00EA4096"/>
    <w:rsid w:val="00EB3834"/>
    <w:rsid w:val="00EB6CE7"/>
    <w:rsid w:val="00F028C9"/>
    <w:rsid w:val="00F04024"/>
    <w:rsid w:val="00F24B8C"/>
    <w:rsid w:val="00F25936"/>
    <w:rsid w:val="00F3789E"/>
    <w:rsid w:val="00F45E22"/>
    <w:rsid w:val="00F70648"/>
    <w:rsid w:val="00F739BC"/>
    <w:rsid w:val="00F75156"/>
    <w:rsid w:val="00F86637"/>
    <w:rsid w:val="00FA4916"/>
    <w:rsid w:val="00FB21E6"/>
    <w:rsid w:val="00FB60AD"/>
    <w:rsid w:val="00FD356A"/>
    <w:rsid w:val="0147714E"/>
    <w:rsid w:val="3FF363A3"/>
    <w:rsid w:val="517B7072"/>
    <w:rsid w:val="74B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0CA3"/>
  <w15:docId w15:val="{D9AE6CC9-52DE-4909-A086-FE693CF6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Pr>
      <w:rFonts w:ascii="宋体" w:eastAsiaTheme="minorEastAsia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locked/>
    <w:rPr>
      <w:kern w:val="2"/>
      <w:sz w:val="18"/>
      <w:szCs w:val="18"/>
    </w:rPr>
  </w:style>
  <w:style w:type="character" w:customStyle="1" w:styleId="1">
    <w:name w:val="纯文本 字符1"/>
    <w:link w:val="a3"/>
    <w:uiPriority w:val="99"/>
    <w:locked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paragraph" w:customStyle="1" w:styleId="Char0">
    <w:name w:val="Char"/>
    <w:basedOn w:val="a"/>
    <w:qFormat/>
    <w:rPr>
      <w:rFonts w:ascii="Tahoma" w:hAnsi="Tahoma" w:cs="Tahoma"/>
      <w:sz w:val="24"/>
      <w:szCs w:val="24"/>
    </w:rPr>
  </w:style>
  <w:style w:type="paragraph" w:customStyle="1" w:styleId="Style13">
    <w:name w:val="_Style 13"/>
    <w:basedOn w:val="a"/>
    <w:next w:val="aa"/>
    <w:uiPriority w:val="34"/>
    <w:qFormat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成交公告（“美丽中山”城市品质提升之府袜子弄涂鸦）</dc:title>
  <dc:creator>qiaodi gao</dc:creator>
  <cp:lastModifiedBy>qihu yang</cp:lastModifiedBy>
  <cp:revision>101</cp:revision>
  <dcterms:created xsi:type="dcterms:W3CDTF">2021-01-05T07:20:00Z</dcterms:created>
  <dcterms:modified xsi:type="dcterms:W3CDTF">2023-12-13T02:52:00Z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